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454" w:rsidRPr="00333454" w:rsidRDefault="00333454" w:rsidP="00333454">
      <w:pPr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   ПРИЛОЖЕНИЕ № 1  </w:t>
      </w:r>
    </w:p>
    <w:p w:rsidR="00333454" w:rsidRDefault="00333454" w:rsidP="00333454">
      <w:pPr>
        <w:spacing w:after="150" w:line="240" w:lineRule="auto"/>
        <w:jc w:val="right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            Утверждено; заведующей МБДОУ «Аленушка»</w:t>
      </w:r>
    </w:p>
    <w:p w:rsidR="00333454" w:rsidRPr="00333454" w:rsidRDefault="00333454" w:rsidP="00333454">
      <w:pPr>
        <w:spacing w:after="150" w:line="240" w:lineRule="auto"/>
        <w:jc w:val="righ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Зарипова</w:t>
      </w:r>
      <w:proofErr w:type="spellEnd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Л.С._______________</w:t>
      </w:r>
    </w:p>
    <w:p w:rsidR="00333454" w:rsidRPr="00333454" w:rsidRDefault="00333454" w:rsidP="00333454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333454" w:rsidRPr="00333454" w:rsidRDefault="00333454" w:rsidP="00333454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333454" w:rsidRPr="00333454" w:rsidRDefault="00333454" w:rsidP="00333454">
      <w:pPr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План мероприятий</w:t>
      </w:r>
      <w:r w:rsidR="00833AB1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 xml:space="preserve"> муниципального</w:t>
      </w: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 xml:space="preserve"> бюджетного дошкольного образовательного</w:t>
      </w:r>
    </w:p>
    <w:p w:rsidR="00333454" w:rsidRPr="00333454" w:rsidRDefault="00833AB1" w:rsidP="00833AB1">
      <w:pPr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учреждения Никольский детский сад « Алёнушка»</w:t>
      </w:r>
    </w:p>
    <w:p w:rsidR="00333454" w:rsidRPr="00333454" w:rsidRDefault="00333454" w:rsidP="00333454">
      <w:pPr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по антитеррористической деятельности, противодействию экстремизму</w:t>
      </w:r>
    </w:p>
    <w:p w:rsidR="00333454" w:rsidRPr="00333454" w:rsidRDefault="00333454" w:rsidP="00333454">
      <w:pPr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на 2021</w:t>
      </w:r>
      <w:r w:rsidR="00833AB1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-2022</w:t>
      </w: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 xml:space="preserve"> год</w:t>
      </w:r>
    </w:p>
    <w:p w:rsidR="00333454" w:rsidRPr="00333454" w:rsidRDefault="00333454" w:rsidP="00333454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33454">
        <w:rPr>
          <w:rFonts w:ascii="Helvetica" w:eastAsia="Times New Roman" w:hAnsi="Helvetica" w:cs="Helvetica"/>
          <w:b/>
          <w:bCs/>
          <w:color w:val="333333"/>
          <w:sz w:val="21"/>
          <w:szCs w:val="21"/>
          <w:u w:val="single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2"/>
        <w:gridCol w:w="4352"/>
        <w:gridCol w:w="1532"/>
        <w:gridCol w:w="2489"/>
      </w:tblGrid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</w:t>
            </w:r>
            <w:proofErr w:type="gramEnd"/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333454" w:rsidRPr="00333454" w:rsidTr="00333454">
        <w:tc>
          <w:tcPr>
            <w:tcW w:w="1047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1. Работа с персоналом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Инструктаж по антитеррористической деятельности с персоналом: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«Порядок действий при получении анонимного звонка (устного сообщения) о минировании»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«Правила поведения при захвате в заложники»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«Действия при обнаружении подозрительного предмета, похожего на взрывное устройство»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«Меры безопасности при угрозе проведения террористических актов»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 раз в квартал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март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июнь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сентябрь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декабрь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Зав. д/с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Ежедневный осмотр: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территории Учреждения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подвального помещения, крылечек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участков, складских и подсобных помещений на наличие посторонних предметов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Заведующий хозяйством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Учебные тренировки: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«Действия постоянного состава и воспитанников при угрозе возникновения пожара»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«Действия постоянного состава и  воспитанников при обнаружении подозрительного предмета»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«Действия постоянного состава и воспитанников при угрозе возникновения пожара»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«Действия постоянного состава и воспитанников при получении анонимного звонка о минировании»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февраль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май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август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Заведующий хозяйством</w:t>
            </w:r>
          </w:p>
          <w:p w:rsidR="00AA5F0A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Зав. д/с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мероприятий, связанных с усилением пропускного режима (</w:t>
            </w:r>
            <w:proofErr w:type="spellStart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домофонные</w:t>
            </w:r>
            <w:proofErr w:type="spellEnd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системы, видеонаблюдение), обеспечением непрерывного функционирования кнопок тревожной сигнализации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Заведующий хозяйством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Зав. д/с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парковкой постороннего транспорта около детского сада, проверка транспорта, привозящего продукты в д/сна наличие посторонних предметов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Заведующий хозяйством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Ежемесячный осмотр: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проверка ограждения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-проверка работоспособности замков на решетках окон и калиток, ворот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проверка исправности домофонов, видеофонов, видеонаблюдения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Ежемесячно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Завхоз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Использование наглядной агитации (стенды, памятки, уголки для родителей) по противодействию экстремизма, терроризма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Октябрь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Декабрь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Март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Июнь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Август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Производственная планерка на тему: ознакомление с нормативными документами, ФЗ от 06.03.2006 № 35 (ред.) «О терроризме»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Статьей 13 Федерального закона от 25.07.2002 № 114-ФЗ «О противодействии экстремистской деятельности» (ред.)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«Безопасность дошкольника в летний оздоровительный период»;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Сентябрь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Декабрь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Зав. д/с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</w:tc>
      </w:tr>
      <w:tr w:rsidR="00333454" w:rsidRPr="00333454" w:rsidTr="00333454">
        <w:tc>
          <w:tcPr>
            <w:tcW w:w="1047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2. Работа с детьми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Беседы по ОБЖ с детьми на темы (профилактические беседы по противодействию экстремизма, терроризма, безопасности жизни и здоровья):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«Будь осторожен»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«Наш друг- 01,02,03»;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«Внешность может быть обманчивой»;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«Давайте жить дружно! Учимся решать конфликты»;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- «Учимся жить в многоликом мире»;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«Нам надо лучше знать друг друга»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«Правила нашей безопасности»,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«Особые вещи»»,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«В мире опасных предметов»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«Мы дети - одной планеты»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«Наша страна - Россия»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«Сохрани свою жизнь»;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Ежемесячно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Сентябрь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Октябрь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Ноябрь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Декабрь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Январь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Февраль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Март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Апрель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Май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Июнь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Июль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Август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         Отв. лицо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2.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Тематический праздник, посвященный Дню народного единства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AA5F0A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Утренник, посвященный Дню защитника Отечества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Проведение мероприятий в рамках «День защиты детей»: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Праздник, посвященный «Дню защиты детей»;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- </w:t>
            </w:r>
            <w:proofErr w:type="spellStart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Флешмоб</w:t>
            </w:r>
            <w:proofErr w:type="spellEnd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«Подари улыбку»;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 Мероприятие «Рисунки на асфальте»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Май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Июнь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Июнь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333454" w:rsidRPr="00333454" w:rsidTr="00333454">
        <w:tc>
          <w:tcPr>
            <w:tcW w:w="1047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3. Работа с родителями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Групповые консультации: «Выполнение ФЗ», «О борьбе с терроризмом», «Роль населения </w:t>
            </w:r>
            <w:proofErr w:type="gramStart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</w:t>
            </w:r>
            <w:proofErr w:type="gramEnd"/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противодействию терроризму и экстремизму»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январь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        март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Общее родительское собрание: «Опасные ситуации в жизни дошкольников»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Зав. д/с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</w:tc>
      </w:tr>
      <w:tr w:rsidR="00333454" w:rsidRPr="00333454" w:rsidTr="00333454">
        <w:tc>
          <w:tcPr>
            <w:tcW w:w="11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9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Буклеты: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«Антитеррор. Это важно знать».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«Предотвращение террористических актов».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«</w:t>
            </w: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Чему должны научить детей родители в опасных ситуациях».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u w:val="single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Октябрь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27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bookmarkStart w:id="0" w:name="_GoBack"/>
            <w:bookmarkEnd w:id="0"/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Отв. лицо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Воспитатели групп</w:t>
            </w:r>
          </w:p>
          <w:p w:rsidR="00333454" w:rsidRPr="00333454" w:rsidRDefault="00333454" w:rsidP="00333454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3345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</w:tbl>
    <w:p w:rsidR="00525396" w:rsidRDefault="00525396"/>
    <w:sectPr w:rsidR="00525396" w:rsidSect="00AA5F0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454"/>
    <w:rsid w:val="00333454"/>
    <w:rsid w:val="00525396"/>
    <w:rsid w:val="00833AB1"/>
    <w:rsid w:val="00AA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Comp001</dc:creator>
  <cp:lastModifiedBy>Comp001</cp:lastModifiedBy>
  <cp:revision>4</cp:revision>
  <cp:lastPrinted>2021-09-16T08:33:00Z</cp:lastPrinted>
  <dcterms:created xsi:type="dcterms:W3CDTF">2021-09-16T08:13:00Z</dcterms:created>
  <dcterms:modified xsi:type="dcterms:W3CDTF">2021-09-16T08:33:00Z</dcterms:modified>
</cp:coreProperties>
</file>